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E72699">
      <w:pPr>
        <w:tabs>
          <w:tab w:val="left" w:pos="6233"/>
        </w:tabs>
        <w:spacing w:after="0" w:line="240" w:lineRule="auto"/>
        <w:rPr>
          <w:rFonts w:ascii="Arial" w:hAnsi="Arial" w:cs="Arial"/>
          <w:b/>
          <w:color w:val="365F91" w:themeColor="accent1" w:themeShade="BF"/>
          <w:sz w:val="36"/>
          <w:szCs w:val="36"/>
        </w:rPr>
      </w:pPr>
      <w:r>
        <w:rPr>
          <w:noProof/>
        </w:rPr>
        <w:drawing>
          <wp:anchor distT="0" distB="0" distL="114300" distR="114300" simplePos="0" relativeHeight="251659264" behindDoc="0" locked="0" layoutInCell="1" allowOverlap="1" wp14:anchorId="06ACA252" wp14:editId="7C70C937">
            <wp:simplePos x="0" y="0"/>
            <wp:positionH relativeFrom="column">
              <wp:posOffset>5417820</wp:posOffset>
            </wp:positionH>
            <wp:positionV relativeFrom="page">
              <wp:posOffset>428265</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sidR="00D60669">
        <w:rPr>
          <w:rFonts w:ascii="Arial" w:hAnsi="Arial" w:cs="Arial"/>
          <w:b/>
          <w:color w:val="365F91" w:themeColor="accent1" w:themeShade="BF"/>
          <w:sz w:val="36"/>
          <w:szCs w:val="36"/>
        </w:rPr>
        <w:tab/>
      </w:r>
    </w:p>
    <w:p w14:paraId="4A310E81" w14:textId="77777777" w:rsidR="00535327" w:rsidRPr="00535327" w:rsidRDefault="00535327" w:rsidP="00E72699">
      <w:pPr>
        <w:spacing w:after="0" w:line="240" w:lineRule="auto"/>
        <w:rPr>
          <w:rFonts w:ascii="Arial" w:hAnsi="Arial" w:cs="Arial"/>
          <w:b/>
          <w:color w:val="365F91" w:themeColor="accent1" w:themeShade="BF"/>
          <w:sz w:val="52"/>
          <w:szCs w:val="52"/>
        </w:rPr>
      </w:pPr>
    </w:p>
    <w:p w14:paraId="36E03477" w14:textId="77777777" w:rsidR="00094FC9" w:rsidRPr="00E72699" w:rsidRDefault="00094FC9" w:rsidP="00E72699">
      <w:pPr>
        <w:spacing w:after="0" w:line="240" w:lineRule="auto"/>
        <w:ind w:right="-472"/>
        <w:rPr>
          <w:rFonts w:ascii="Arial" w:hAnsi="Arial" w:cs="Arial"/>
          <w:b/>
          <w:color w:val="004785"/>
          <w:sz w:val="40"/>
          <w:szCs w:val="40"/>
        </w:rPr>
      </w:pPr>
    </w:p>
    <w:p w14:paraId="3920AC5A" w14:textId="77777777" w:rsidR="00EC23F5" w:rsidRPr="00E72699" w:rsidRDefault="00EC23F5" w:rsidP="00E72699">
      <w:pPr>
        <w:spacing w:after="0" w:line="240" w:lineRule="auto"/>
        <w:rPr>
          <w:rFonts w:ascii="Arial" w:hAnsi="Arial" w:cs="Arial"/>
          <w:b/>
          <w:color w:val="004785"/>
          <w:sz w:val="36"/>
          <w:szCs w:val="36"/>
        </w:rPr>
      </w:pPr>
    </w:p>
    <w:p w14:paraId="5EF09D49" w14:textId="237CE22A" w:rsidR="00EC23F5" w:rsidRPr="00E72699" w:rsidRDefault="00D25646" w:rsidP="00E72699">
      <w:pPr>
        <w:spacing w:after="0" w:line="240" w:lineRule="auto"/>
        <w:rPr>
          <w:rFonts w:ascii="Arial" w:hAnsi="Arial" w:cs="Arial"/>
          <w:b/>
          <w:color w:val="004785"/>
          <w:sz w:val="44"/>
          <w:szCs w:val="44"/>
        </w:rPr>
      </w:pPr>
      <w:r>
        <w:rPr>
          <w:rFonts w:ascii="Arial" w:hAnsi="Arial" w:cs="Arial"/>
          <w:b/>
          <w:color w:val="004785"/>
          <w:sz w:val="44"/>
          <w:szCs w:val="44"/>
        </w:rPr>
        <w:t>Scottish Paediatric and Adolescent Infection and Immunology N</w:t>
      </w:r>
      <w:r w:rsidR="00E72699" w:rsidRPr="00E72699">
        <w:rPr>
          <w:rFonts w:ascii="Arial" w:hAnsi="Arial" w:cs="Arial"/>
          <w:b/>
          <w:color w:val="004785"/>
          <w:sz w:val="44"/>
          <w:szCs w:val="44"/>
        </w:rPr>
        <w:t xml:space="preserve">etwork </w:t>
      </w:r>
      <w:r>
        <w:rPr>
          <w:rFonts w:ascii="Arial" w:hAnsi="Arial" w:cs="Arial"/>
          <w:b/>
          <w:color w:val="004785"/>
          <w:sz w:val="44"/>
          <w:szCs w:val="44"/>
        </w:rPr>
        <w:t>(SPAIIN)</w:t>
      </w:r>
    </w:p>
    <w:p w14:paraId="4C97E1B5" w14:textId="1124AA2B" w:rsidR="00EC23F5" w:rsidRDefault="00D25646" w:rsidP="00E72699">
      <w:pPr>
        <w:spacing w:after="0" w:line="240" w:lineRule="auto"/>
        <w:rPr>
          <w:rFonts w:ascii="Arial" w:hAnsi="Arial" w:cs="Arial"/>
          <w:bCs/>
          <w:color w:val="004785"/>
          <w:sz w:val="40"/>
          <w:szCs w:val="40"/>
        </w:rPr>
      </w:pPr>
      <w:r>
        <w:rPr>
          <w:rFonts w:ascii="Arial" w:hAnsi="Arial" w:cs="Arial"/>
          <w:bCs/>
          <w:color w:val="004785"/>
          <w:sz w:val="40"/>
          <w:szCs w:val="40"/>
        </w:rPr>
        <w:t xml:space="preserve">HIV Perinatal Pathway – </w:t>
      </w:r>
      <w:r w:rsidR="00FB2A3C">
        <w:rPr>
          <w:rFonts w:ascii="Arial" w:hAnsi="Arial" w:cs="Arial"/>
          <w:bCs/>
          <w:color w:val="004785"/>
          <w:sz w:val="40"/>
          <w:szCs w:val="40"/>
        </w:rPr>
        <w:t xml:space="preserve">Delivery </w:t>
      </w:r>
      <w:r>
        <w:rPr>
          <w:rFonts w:ascii="Arial" w:hAnsi="Arial" w:cs="Arial"/>
          <w:bCs/>
          <w:color w:val="004785"/>
          <w:sz w:val="40"/>
          <w:szCs w:val="40"/>
        </w:rPr>
        <w:t>Checklist</w:t>
      </w:r>
    </w:p>
    <w:p w14:paraId="763CD433" w14:textId="16A5A8A8" w:rsidR="00D25646" w:rsidRDefault="00D25646" w:rsidP="00E72699">
      <w:pPr>
        <w:spacing w:after="0" w:line="240" w:lineRule="auto"/>
        <w:rPr>
          <w:rFonts w:ascii="Arial" w:hAnsi="Arial" w:cs="Arial"/>
          <w:bCs/>
          <w:color w:val="004785"/>
          <w:sz w:val="40"/>
          <w:szCs w:val="40"/>
        </w:rPr>
      </w:pPr>
    </w:p>
    <w:tbl>
      <w:tblPr>
        <w:tblStyle w:val="TableGrid1"/>
        <w:tblpPr w:vertAnchor="text" w:horzAnchor="margin" w:tblpXSpec="center" w:tblpYSpec="top"/>
        <w:tblOverlap w:val="never"/>
        <w:tblW w:w="5809" w:type="dxa"/>
        <w:tblInd w:w="0" w:type="dxa"/>
        <w:tblCellMar>
          <w:left w:w="100" w:type="dxa"/>
          <w:right w:w="109" w:type="dxa"/>
        </w:tblCellMar>
        <w:tblLook w:val="04A0" w:firstRow="1" w:lastRow="0" w:firstColumn="1" w:lastColumn="0" w:noHBand="0" w:noVBand="1"/>
      </w:tblPr>
      <w:tblGrid>
        <w:gridCol w:w="5809"/>
      </w:tblGrid>
      <w:tr w:rsidR="00F71A04" w14:paraId="154CF3A9" w14:textId="77777777" w:rsidTr="00F71A04">
        <w:trPr>
          <w:trHeight w:val="1730"/>
        </w:trPr>
        <w:tc>
          <w:tcPr>
            <w:tcW w:w="5809" w:type="dxa"/>
            <w:tcBorders>
              <w:top w:val="single" w:sz="2" w:space="0" w:color="7F7F7F"/>
              <w:left w:val="single" w:sz="2" w:space="0" w:color="7F7F7F"/>
              <w:bottom w:val="single" w:sz="2" w:space="0" w:color="7F7F7F"/>
              <w:right w:val="single" w:sz="2" w:space="0" w:color="7F7F7F"/>
            </w:tcBorders>
            <w:vAlign w:val="center"/>
          </w:tcPr>
          <w:p w14:paraId="121B13A2" w14:textId="77777777" w:rsidR="00F71A04" w:rsidRDefault="00F71A04" w:rsidP="00F71A04">
            <w:pPr>
              <w:tabs>
                <w:tab w:val="right" w:pos="5600"/>
              </w:tabs>
              <w:spacing w:after="260"/>
            </w:pPr>
            <w:r>
              <w:rPr>
                <w:rFonts w:ascii="Arial" w:eastAsia="Arial" w:hAnsi="Arial" w:cs="Arial"/>
                <w:color w:val="5E5E5E"/>
              </w:rPr>
              <w:t xml:space="preserve">Name </w:t>
            </w:r>
            <w:r>
              <w:rPr>
                <w:rFonts w:ascii="Arial" w:eastAsia="Arial" w:hAnsi="Arial" w:cs="Arial"/>
                <w:color w:val="5E5E5E"/>
              </w:rPr>
              <w:tab/>
              <w:t>__________________________________</w:t>
            </w:r>
          </w:p>
          <w:p w14:paraId="33CCE84C" w14:textId="77777777" w:rsidR="00F71A04" w:rsidRDefault="00F71A04" w:rsidP="00F71A04">
            <w:pPr>
              <w:tabs>
                <w:tab w:val="right" w:pos="5600"/>
              </w:tabs>
              <w:spacing w:after="250"/>
            </w:pPr>
            <w:r>
              <w:rPr>
                <w:rFonts w:ascii="Arial" w:eastAsia="Arial" w:hAnsi="Arial" w:cs="Arial"/>
                <w:color w:val="5E5E5E"/>
              </w:rPr>
              <w:t xml:space="preserve">DOB </w:t>
            </w:r>
            <w:r>
              <w:rPr>
                <w:rFonts w:ascii="Arial" w:eastAsia="Arial" w:hAnsi="Arial" w:cs="Arial"/>
                <w:color w:val="5E5E5E"/>
              </w:rPr>
              <w:tab/>
              <w:t>__________________________________</w:t>
            </w:r>
          </w:p>
          <w:p w14:paraId="56F87929" w14:textId="77777777" w:rsidR="00F71A04" w:rsidRDefault="00F71A04" w:rsidP="00F71A04">
            <w:pPr>
              <w:jc w:val="both"/>
            </w:pPr>
            <w:r>
              <w:rPr>
                <w:rFonts w:ascii="Arial" w:eastAsia="Arial" w:hAnsi="Arial" w:cs="Arial"/>
                <w:color w:val="5E5E5E"/>
              </w:rPr>
              <w:t>CHI Number     __________________________________</w:t>
            </w:r>
          </w:p>
        </w:tc>
      </w:tr>
    </w:tbl>
    <w:p w14:paraId="6C43FFE2" w14:textId="07BC6C8D" w:rsidR="00D25646" w:rsidRDefault="00D25646" w:rsidP="00E72699">
      <w:pPr>
        <w:spacing w:after="0" w:line="240" w:lineRule="auto"/>
        <w:rPr>
          <w:rFonts w:ascii="Arial" w:hAnsi="Arial" w:cs="Arial"/>
          <w:bCs/>
          <w:color w:val="004785"/>
          <w:sz w:val="40"/>
          <w:szCs w:val="40"/>
        </w:rPr>
      </w:pPr>
    </w:p>
    <w:p w14:paraId="629D22FB" w14:textId="13E50C26" w:rsidR="00D25646" w:rsidRDefault="00D25646" w:rsidP="00E72699">
      <w:pPr>
        <w:spacing w:after="0" w:line="240" w:lineRule="auto"/>
        <w:rPr>
          <w:rFonts w:ascii="Arial" w:hAnsi="Arial" w:cs="Arial"/>
          <w:bCs/>
          <w:color w:val="004785"/>
          <w:sz w:val="40"/>
          <w:szCs w:val="40"/>
        </w:rPr>
      </w:pPr>
    </w:p>
    <w:p w14:paraId="550FCA45" w14:textId="77777777" w:rsidR="00D25646" w:rsidRDefault="00D25646" w:rsidP="00E72699">
      <w:pPr>
        <w:spacing w:after="0" w:line="240" w:lineRule="auto"/>
        <w:rPr>
          <w:rFonts w:ascii="Arial" w:hAnsi="Arial" w:cs="Arial"/>
          <w:bCs/>
          <w:color w:val="004785"/>
          <w:sz w:val="40"/>
          <w:szCs w:val="40"/>
        </w:rPr>
      </w:pPr>
    </w:p>
    <w:p w14:paraId="2F744379" w14:textId="2C2AE690" w:rsidR="00D25646" w:rsidRDefault="00D25646" w:rsidP="00E72699">
      <w:pPr>
        <w:spacing w:after="0" w:line="240" w:lineRule="auto"/>
        <w:rPr>
          <w:rFonts w:ascii="Arial" w:hAnsi="Arial" w:cs="Arial"/>
          <w:bCs/>
          <w:color w:val="004785"/>
          <w:sz w:val="40"/>
          <w:szCs w:val="40"/>
        </w:rPr>
      </w:pPr>
    </w:p>
    <w:p w14:paraId="04DBDC63" w14:textId="77777777" w:rsidR="00AC6F85" w:rsidRDefault="00AC6F85" w:rsidP="00E72699">
      <w:pPr>
        <w:spacing w:after="0" w:line="240" w:lineRule="auto"/>
        <w:rPr>
          <w:rFonts w:ascii="Arial" w:hAnsi="Arial" w:cs="Arial"/>
          <w:bCs/>
          <w:color w:val="004785"/>
          <w:sz w:val="40"/>
          <w:szCs w:val="40"/>
        </w:rPr>
      </w:pPr>
    </w:p>
    <w:tbl>
      <w:tblPr>
        <w:tblStyle w:val="TableGrid1"/>
        <w:tblW w:w="5000" w:type="pct"/>
        <w:tblInd w:w="0" w:type="dxa"/>
        <w:tblCellMar>
          <w:top w:w="115" w:type="dxa"/>
          <w:left w:w="73" w:type="dxa"/>
          <w:bottom w:w="80" w:type="dxa"/>
          <w:right w:w="115" w:type="dxa"/>
        </w:tblCellMar>
        <w:tblLook w:val="04A0" w:firstRow="1" w:lastRow="0" w:firstColumn="1" w:lastColumn="0" w:noHBand="0" w:noVBand="1"/>
      </w:tblPr>
      <w:tblGrid>
        <w:gridCol w:w="525"/>
        <w:gridCol w:w="6234"/>
        <w:gridCol w:w="1761"/>
        <w:gridCol w:w="1943"/>
      </w:tblGrid>
      <w:tr w:rsidR="00AC6F85" w:rsidRPr="0049338F" w14:paraId="6FC5BF88" w14:textId="77777777" w:rsidTr="0049338F">
        <w:trPr>
          <w:trHeight w:val="143"/>
          <w:tblHeader/>
        </w:trPr>
        <w:tc>
          <w:tcPr>
            <w:tcW w:w="3217" w:type="pct"/>
            <w:gridSpan w:val="2"/>
            <w:tcBorders>
              <w:top w:val="nil"/>
              <w:left w:val="nil"/>
              <w:bottom w:val="single" w:sz="2" w:space="0" w:color="BFBFBF" w:themeColor="background1" w:themeShade="BF"/>
              <w:right w:val="single" w:sz="2" w:space="0" w:color="BFBFBF" w:themeColor="background1" w:themeShade="BF"/>
            </w:tcBorders>
          </w:tcPr>
          <w:p w14:paraId="50234D17" w14:textId="77777777" w:rsidR="00AC6F85" w:rsidRPr="0049338F" w:rsidRDefault="00AC6F85" w:rsidP="00696EDB">
            <w:pPr>
              <w:rPr>
                <w:sz w:val="24"/>
                <w:szCs w:val="24"/>
              </w:rPr>
            </w:pPr>
          </w:p>
        </w:tc>
        <w:tc>
          <w:tcPr>
            <w:tcW w:w="848" w:type="pct"/>
            <w:tcBorders>
              <w:top w:val="single" w:sz="2" w:space="0" w:color="D6D6D6"/>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55139F4" w14:textId="77777777" w:rsidR="00AC6F85" w:rsidRPr="0049338F" w:rsidRDefault="00AC6F85" w:rsidP="00696EDB">
            <w:pPr>
              <w:ind w:left="54"/>
              <w:jc w:val="center"/>
              <w:rPr>
                <w:sz w:val="24"/>
                <w:szCs w:val="24"/>
              </w:rPr>
            </w:pPr>
            <w:r w:rsidRPr="0049338F">
              <w:rPr>
                <w:rFonts w:ascii="Arial" w:eastAsia="Arial" w:hAnsi="Arial" w:cs="Arial"/>
                <w:color w:val="5E5E5E"/>
                <w:sz w:val="24"/>
                <w:szCs w:val="24"/>
              </w:rPr>
              <w:t>Date</w:t>
            </w:r>
          </w:p>
        </w:tc>
        <w:tc>
          <w:tcPr>
            <w:tcW w:w="935" w:type="pct"/>
            <w:tcBorders>
              <w:top w:val="single" w:sz="2" w:space="0" w:color="D6D6D6"/>
              <w:left w:val="single" w:sz="2" w:space="0" w:color="BFBFBF" w:themeColor="background1" w:themeShade="BF"/>
              <w:bottom w:val="single" w:sz="2" w:space="0" w:color="BFBFBF" w:themeColor="background1" w:themeShade="BF"/>
              <w:right w:val="single" w:sz="2" w:space="0" w:color="D6D6D6"/>
            </w:tcBorders>
            <w:vAlign w:val="center"/>
          </w:tcPr>
          <w:p w14:paraId="4829343C" w14:textId="77777777" w:rsidR="00AC6F85" w:rsidRPr="0049338F" w:rsidRDefault="00AC6F85" w:rsidP="00696EDB">
            <w:pPr>
              <w:ind w:left="56"/>
              <w:jc w:val="center"/>
              <w:rPr>
                <w:sz w:val="24"/>
                <w:szCs w:val="24"/>
              </w:rPr>
            </w:pPr>
            <w:r w:rsidRPr="0049338F">
              <w:rPr>
                <w:rFonts w:ascii="Arial" w:eastAsia="Arial" w:hAnsi="Arial" w:cs="Arial"/>
                <w:color w:val="5E5E5E"/>
                <w:sz w:val="24"/>
                <w:szCs w:val="24"/>
              </w:rPr>
              <w:t>Sign</w:t>
            </w:r>
          </w:p>
        </w:tc>
      </w:tr>
      <w:tr w:rsidR="00AC6F85" w:rsidRPr="0049338F" w14:paraId="76804811" w14:textId="77777777" w:rsidTr="0049338F">
        <w:trPr>
          <w:trHeight w:val="115"/>
        </w:trPr>
        <w:tc>
          <w:tcPr>
            <w:tcW w:w="4065" w:type="pct"/>
            <w:gridSpan w:val="3"/>
            <w:tcBorders>
              <w:top w:val="single" w:sz="2" w:space="0" w:color="BFBFBF" w:themeColor="background1" w:themeShade="BF"/>
              <w:left w:val="single" w:sz="2" w:space="0" w:color="D6D6D6"/>
              <w:bottom w:val="single" w:sz="2" w:space="0" w:color="BFBFBF" w:themeColor="background1" w:themeShade="BF"/>
              <w:right w:val="nil"/>
            </w:tcBorders>
            <w:vAlign w:val="bottom"/>
          </w:tcPr>
          <w:p w14:paraId="1051A72A" w14:textId="77777777" w:rsidR="00AC6F85" w:rsidRPr="0049338F" w:rsidRDefault="00AC6F85" w:rsidP="00696EDB">
            <w:pPr>
              <w:ind w:left="10"/>
              <w:rPr>
                <w:sz w:val="24"/>
                <w:szCs w:val="24"/>
              </w:rPr>
            </w:pPr>
            <w:r w:rsidRPr="0049338F">
              <w:rPr>
                <w:rFonts w:ascii="Arial" w:eastAsia="Arial" w:hAnsi="Arial" w:cs="Arial"/>
                <w:b/>
                <w:color w:val="5E5E5E"/>
                <w:sz w:val="24"/>
                <w:szCs w:val="24"/>
              </w:rPr>
              <w:t>Maternal Checklist</w:t>
            </w:r>
          </w:p>
        </w:tc>
        <w:tc>
          <w:tcPr>
            <w:tcW w:w="935" w:type="pct"/>
            <w:tcBorders>
              <w:top w:val="single" w:sz="2" w:space="0" w:color="BFBFBF" w:themeColor="background1" w:themeShade="BF"/>
              <w:left w:val="nil"/>
              <w:bottom w:val="single" w:sz="2" w:space="0" w:color="BFBFBF" w:themeColor="background1" w:themeShade="BF"/>
              <w:right w:val="single" w:sz="2" w:space="0" w:color="D6D6D6"/>
            </w:tcBorders>
          </w:tcPr>
          <w:p w14:paraId="2786B952" w14:textId="77777777" w:rsidR="00AC6F85" w:rsidRPr="0049338F" w:rsidRDefault="00AC6F85" w:rsidP="00696EDB">
            <w:pPr>
              <w:rPr>
                <w:sz w:val="24"/>
                <w:szCs w:val="24"/>
              </w:rPr>
            </w:pPr>
          </w:p>
        </w:tc>
      </w:tr>
      <w:tr w:rsidR="00AC6F85" w:rsidRPr="0049338F" w14:paraId="74B6CBEF" w14:textId="77777777" w:rsidTr="0049338F">
        <w:trPr>
          <w:trHeight w:val="193"/>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3259A6BE" w14:textId="77777777" w:rsidR="00AC6F85" w:rsidRPr="0049338F" w:rsidRDefault="00AC6F85" w:rsidP="00696EDB">
            <w:pPr>
              <w:ind w:left="110"/>
              <w:rPr>
                <w:sz w:val="24"/>
                <w:szCs w:val="24"/>
              </w:rPr>
            </w:pPr>
            <w:r w:rsidRPr="0049338F">
              <w:rPr>
                <w:rFonts w:ascii="Arial" w:eastAsia="Arial" w:hAnsi="Arial" w:cs="Arial"/>
                <w:color w:val="5E5E5E"/>
                <w:sz w:val="24"/>
                <w:szCs w:val="24"/>
              </w:rPr>
              <w:t>1</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45E9686" w14:textId="77777777" w:rsidR="00AC6F85" w:rsidRPr="0049338F" w:rsidRDefault="00AC6F85" w:rsidP="00696EDB">
            <w:pPr>
              <w:rPr>
                <w:sz w:val="24"/>
                <w:szCs w:val="24"/>
              </w:rPr>
            </w:pPr>
            <w:r w:rsidRPr="0049338F">
              <w:rPr>
                <w:rFonts w:ascii="Arial" w:eastAsia="Arial" w:hAnsi="Arial" w:cs="Arial"/>
                <w:color w:val="5E5E5E"/>
                <w:sz w:val="24"/>
                <w:szCs w:val="24"/>
              </w:rPr>
              <w:t xml:space="preserve">All women are recommended to continue ART post-partum </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BC161CE"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34D1EE7C" w14:textId="77777777" w:rsidR="00AC6F85" w:rsidRPr="0049338F" w:rsidRDefault="00AC6F85" w:rsidP="00696EDB">
            <w:pPr>
              <w:rPr>
                <w:sz w:val="24"/>
                <w:szCs w:val="24"/>
              </w:rPr>
            </w:pPr>
          </w:p>
        </w:tc>
      </w:tr>
      <w:tr w:rsidR="00AC6F85" w:rsidRPr="0049338F" w14:paraId="4655D784" w14:textId="77777777" w:rsidTr="0049338F">
        <w:trPr>
          <w:trHeight w:val="299"/>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23BA7534" w14:textId="77777777" w:rsidR="00AC6F85" w:rsidRPr="0049338F" w:rsidRDefault="00AC6F85" w:rsidP="00696EDB">
            <w:pPr>
              <w:ind w:left="110"/>
              <w:rPr>
                <w:sz w:val="24"/>
                <w:szCs w:val="24"/>
              </w:rPr>
            </w:pPr>
            <w:r w:rsidRPr="0049338F">
              <w:rPr>
                <w:rFonts w:ascii="Arial" w:eastAsia="Arial" w:hAnsi="Arial" w:cs="Arial"/>
                <w:color w:val="5E5E5E"/>
                <w:sz w:val="24"/>
                <w:szCs w:val="24"/>
              </w:rPr>
              <w:t>2</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32F1C97" w14:textId="77777777" w:rsidR="00AC6F85" w:rsidRPr="0049338F" w:rsidRDefault="00AC6F85" w:rsidP="00696EDB">
            <w:pPr>
              <w:rPr>
                <w:sz w:val="24"/>
                <w:szCs w:val="24"/>
              </w:rPr>
            </w:pPr>
            <w:r w:rsidRPr="0049338F">
              <w:rPr>
                <w:rFonts w:ascii="Arial" w:eastAsia="Arial" w:hAnsi="Arial" w:cs="Arial"/>
                <w:color w:val="5E5E5E"/>
                <w:sz w:val="24"/>
                <w:szCs w:val="24"/>
              </w:rPr>
              <w:t>Ensure follow up appointment arranged at HIV clinic within 4 -6 weeks</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1689863"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24AAC50A" w14:textId="77777777" w:rsidR="00AC6F85" w:rsidRPr="0049338F" w:rsidRDefault="00AC6F85" w:rsidP="00696EDB">
            <w:pPr>
              <w:rPr>
                <w:sz w:val="24"/>
                <w:szCs w:val="24"/>
              </w:rPr>
            </w:pPr>
          </w:p>
        </w:tc>
      </w:tr>
      <w:tr w:rsidR="00AC6F85" w:rsidRPr="0049338F" w14:paraId="585C0EF0" w14:textId="77777777" w:rsidTr="0049338F">
        <w:trPr>
          <w:trHeight w:val="231"/>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639C1D9" w14:textId="77777777" w:rsidR="00AC6F85" w:rsidRPr="0049338F" w:rsidRDefault="00AC6F85" w:rsidP="00696EDB">
            <w:pPr>
              <w:ind w:left="110"/>
              <w:rPr>
                <w:sz w:val="24"/>
                <w:szCs w:val="24"/>
              </w:rPr>
            </w:pPr>
            <w:r w:rsidRPr="0049338F">
              <w:rPr>
                <w:rFonts w:ascii="Arial" w:eastAsia="Arial" w:hAnsi="Arial" w:cs="Arial"/>
                <w:color w:val="5E5E5E"/>
                <w:sz w:val="24"/>
                <w:szCs w:val="24"/>
              </w:rPr>
              <w:t>3</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0CE90BA" w14:textId="77777777" w:rsidR="00AC6F85" w:rsidRPr="0049338F" w:rsidRDefault="00AC6F85" w:rsidP="00696EDB">
            <w:pPr>
              <w:rPr>
                <w:sz w:val="24"/>
                <w:szCs w:val="24"/>
              </w:rPr>
            </w:pPr>
            <w:r w:rsidRPr="0049338F">
              <w:rPr>
                <w:rFonts w:ascii="Arial" w:eastAsia="Arial" w:hAnsi="Arial" w:cs="Arial"/>
                <w:color w:val="5E5E5E"/>
                <w:sz w:val="24"/>
                <w:szCs w:val="24"/>
              </w:rPr>
              <w:t>Ensure sufficient ART supplied on discharge to last until next HIV clinic appointment</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9302D1"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65DFDE32" w14:textId="77777777" w:rsidR="00AC6F85" w:rsidRPr="0049338F" w:rsidRDefault="00AC6F85" w:rsidP="00696EDB">
            <w:pPr>
              <w:rPr>
                <w:sz w:val="24"/>
                <w:szCs w:val="24"/>
              </w:rPr>
            </w:pPr>
          </w:p>
        </w:tc>
      </w:tr>
      <w:tr w:rsidR="00AC6F85" w:rsidRPr="0049338F" w14:paraId="0903FFCB" w14:textId="77777777" w:rsidTr="0049338F">
        <w:trPr>
          <w:trHeight w:val="35"/>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5EB5E0CE" w14:textId="77777777" w:rsidR="00AC6F85" w:rsidRPr="0049338F" w:rsidRDefault="00AC6F85" w:rsidP="00696EDB">
            <w:pPr>
              <w:ind w:left="110"/>
              <w:rPr>
                <w:sz w:val="24"/>
                <w:szCs w:val="24"/>
              </w:rPr>
            </w:pPr>
            <w:r w:rsidRPr="0049338F">
              <w:rPr>
                <w:rFonts w:ascii="Arial" w:eastAsia="Arial" w:hAnsi="Arial" w:cs="Arial"/>
                <w:color w:val="5E5E5E"/>
                <w:sz w:val="24"/>
                <w:szCs w:val="24"/>
              </w:rPr>
              <w:t>4</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27E33F4" w14:textId="77777777" w:rsidR="00AC6F85" w:rsidRPr="0049338F" w:rsidRDefault="00AC6F85" w:rsidP="00696EDB">
            <w:pPr>
              <w:rPr>
                <w:sz w:val="24"/>
                <w:szCs w:val="24"/>
              </w:rPr>
            </w:pPr>
            <w:r w:rsidRPr="0049338F">
              <w:rPr>
                <w:rFonts w:ascii="Arial" w:eastAsia="Arial" w:hAnsi="Arial" w:cs="Arial"/>
                <w:color w:val="5E5E5E"/>
                <w:sz w:val="24"/>
                <w:szCs w:val="24"/>
              </w:rPr>
              <w:t xml:space="preserve">Ensure contraception has been discussed and the chosen method provided. If this is not possible, advise this will be revisited at 4 </w:t>
            </w:r>
            <w:proofErr w:type="gramStart"/>
            <w:r w:rsidRPr="0049338F">
              <w:rPr>
                <w:rFonts w:ascii="Arial" w:eastAsia="Arial" w:hAnsi="Arial" w:cs="Arial"/>
                <w:color w:val="5E5E5E"/>
                <w:sz w:val="24"/>
                <w:szCs w:val="24"/>
              </w:rPr>
              <w:t>-6 week</w:t>
            </w:r>
            <w:proofErr w:type="gramEnd"/>
            <w:r w:rsidRPr="0049338F">
              <w:rPr>
                <w:rFonts w:ascii="Arial" w:eastAsia="Arial" w:hAnsi="Arial" w:cs="Arial"/>
                <w:color w:val="5E5E5E"/>
                <w:sz w:val="24"/>
                <w:szCs w:val="24"/>
              </w:rPr>
              <w:t xml:space="preserve"> follow-up, </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E9BC772"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793F35E8" w14:textId="77777777" w:rsidR="00AC6F85" w:rsidRPr="0049338F" w:rsidRDefault="00AC6F85" w:rsidP="00696EDB">
            <w:pPr>
              <w:rPr>
                <w:sz w:val="24"/>
                <w:szCs w:val="24"/>
              </w:rPr>
            </w:pPr>
          </w:p>
        </w:tc>
      </w:tr>
      <w:tr w:rsidR="00AC6F85" w:rsidRPr="0049338F" w14:paraId="4535E736" w14:textId="77777777" w:rsidTr="0049338F">
        <w:trPr>
          <w:trHeight w:val="493"/>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7978C19F" w14:textId="77777777" w:rsidR="00AC6F85" w:rsidRPr="0049338F" w:rsidRDefault="00AC6F85" w:rsidP="00696EDB">
            <w:pPr>
              <w:ind w:left="110"/>
              <w:rPr>
                <w:sz w:val="24"/>
                <w:szCs w:val="24"/>
              </w:rPr>
            </w:pPr>
            <w:r w:rsidRPr="0049338F">
              <w:rPr>
                <w:rFonts w:ascii="Arial" w:eastAsia="Arial" w:hAnsi="Arial" w:cs="Arial"/>
                <w:color w:val="5E5E5E"/>
                <w:sz w:val="24"/>
                <w:szCs w:val="24"/>
              </w:rPr>
              <w:t>5</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8A8D76A" w14:textId="77777777" w:rsidR="00AC6F85" w:rsidRPr="0049338F" w:rsidRDefault="00AC6F85" w:rsidP="00696EDB">
            <w:pPr>
              <w:rPr>
                <w:sz w:val="24"/>
                <w:szCs w:val="24"/>
              </w:rPr>
            </w:pPr>
            <w:r w:rsidRPr="0049338F">
              <w:rPr>
                <w:rFonts w:ascii="Arial" w:eastAsia="Arial" w:hAnsi="Arial" w:cs="Arial"/>
                <w:color w:val="5E5E5E"/>
                <w:sz w:val="24"/>
                <w:szCs w:val="24"/>
              </w:rPr>
              <w:t xml:space="preserve">Ensure review of potential drug-drug interactions with any new contraception and patient’s current ART </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05CD1A6"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33E3CCD5" w14:textId="77777777" w:rsidR="00AC6F85" w:rsidRPr="0049338F" w:rsidRDefault="00AC6F85" w:rsidP="00696EDB">
            <w:pPr>
              <w:rPr>
                <w:sz w:val="24"/>
                <w:szCs w:val="24"/>
              </w:rPr>
            </w:pPr>
          </w:p>
        </w:tc>
      </w:tr>
      <w:tr w:rsidR="00AC6F85" w:rsidRPr="0049338F" w14:paraId="6DA77E5C" w14:textId="77777777" w:rsidTr="0049338F">
        <w:trPr>
          <w:trHeight w:val="247"/>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3FF3E8AB" w14:textId="77777777" w:rsidR="00AC6F85" w:rsidRPr="0049338F" w:rsidRDefault="00AC6F85" w:rsidP="00696EDB">
            <w:pPr>
              <w:ind w:left="110"/>
              <w:rPr>
                <w:sz w:val="24"/>
                <w:szCs w:val="24"/>
              </w:rPr>
            </w:pPr>
            <w:r w:rsidRPr="0049338F">
              <w:rPr>
                <w:rFonts w:ascii="Arial" w:eastAsia="Arial" w:hAnsi="Arial" w:cs="Arial"/>
                <w:color w:val="5E5E5E"/>
                <w:sz w:val="24"/>
                <w:szCs w:val="24"/>
              </w:rPr>
              <w:t>6</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B31D119" w14:textId="77777777" w:rsidR="00AC6F85" w:rsidRPr="0049338F" w:rsidRDefault="00AC6F85" w:rsidP="00696EDB">
            <w:pPr>
              <w:rPr>
                <w:sz w:val="24"/>
                <w:szCs w:val="24"/>
              </w:rPr>
            </w:pPr>
            <w:r w:rsidRPr="0049338F">
              <w:rPr>
                <w:rFonts w:ascii="Arial" w:eastAsia="Arial" w:hAnsi="Arial" w:cs="Arial"/>
                <w:color w:val="5E5E5E"/>
                <w:sz w:val="24"/>
                <w:szCs w:val="24"/>
              </w:rPr>
              <w:t>Letter to GP</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12F71EB"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643202EF" w14:textId="77777777" w:rsidR="00AC6F85" w:rsidRPr="0049338F" w:rsidRDefault="00AC6F85" w:rsidP="00696EDB">
            <w:pPr>
              <w:rPr>
                <w:sz w:val="24"/>
                <w:szCs w:val="24"/>
              </w:rPr>
            </w:pPr>
          </w:p>
        </w:tc>
      </w:tr>
      <w:tr w:rsidR="00AC6F85" w:rsidRPr="0049338F" w14:paraId="2984DCF2" w14:textId="77777777" w:rsidTr="0049338F">
        <w:trPr>
          <w:trHeight w:val="365"/>
        </w:trPr>
        <w:tc>
          <w:tcPr>
            <w:tcW w:w="3217" w:type="pct"/>
            <w:gridSpan w:val="2"/>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bottom"/>
          </w:tcPr>
          <w:p w14:paraId="4DA79312" w14:textId="77777777" w:rsidR="00AC6F85" w:rsidRPr="0049338F" w:rsidRDefault="00AC6F85" w:rsidP="00696EDB">
            <w:pPr>
              <w:ind w:left="10"/>
              <w:rPr>
                <w:sz w:val="24"/>
                <w:szCs w:val="24"/>
              </w:rPr>
            </w:pPr>
            <w:r w:rsidRPr="0049338F">
              <w:rPr>
                <w:rFonts w:ascii="Arial" w:eastAsia="Arial" w:hAnsi="Arial" w:cs="Arial"/>
                <w:b/>
                <w:color w:val="5E5E5E"/>
                <w:sz w:val="24"/>
                <w:szCs w:val="24"/>
              </w:rPr>
              <w:t>Neonatal Checklist</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0C1F8ED"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1C775858" w14:textId="77777777" w:rsidR="00AC6F85" w:rsidRPr="0049338F" w:rsidRDefault="00AC6F85" w:rsidP="00696EDB">
            <w:pPr>
              <w:rPr>
                <w:sz w:val="24"/>
                <w:szCs w:val="24"/>
              </w:rPr>
            </w:pPr>
          </w:p>
        </w:tc>
      </w:tr>
      <w:tr w:rsidR="00AC6F85" w:rsidRPr="0049338F" w14:paraId="1FFC0FAD" w14:textId="77777777" w:rsidTr="0049338F">
        <w:trPr>
          <w:trHeight w:val="347"/>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691CF37F" w14:textId="77777777" w:rsidR="00AC6F85" w:rsidRPr="0049338F" w:rsidRDefault="00AC6F85" w:rsidP="00696EDB">
            <w:pPr>
              <w:ind w:left="110"/>
              <w:rPr>
                <w:sz w:val="24"/>
                <w:szCs w:val="24"/>
              </w:rPr>
            </w:pPr>
            <w:r w:rsidRPr="0049338F">
              <w:rPr>
                <w:rFonts w:ascii="Arial" w:eastAsia="Arial" w:hAnsi="Arial" w:cs="Arial"/>
                <w:color w:val="5E5E5E"/>
                <w:sz w:val="24"/>
                <w:szCs w:val="24"/>
              </w:rPr>
              <w:t>7</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6B64933" w14:textId="77777777" w:rsidR="00AC6F85" w:rsidRPr="0049338F" w:rsidRDefault="00AC6F85" w:rsidP="00696EDB">
            <w:pPr>
              <w:rPr>
                <w:sz w:val="24"/>
                <w:szCs w:val="24"/>
              </w:rPr>
            </w:pPr>
            <w:r w:rsidRPr="0049338F">
              <w:rPr>
                <w:rFonts w:ascii="Arial" w:eastAsia="Arial" w:hAnsi="Arial" w:cs="Arial"/>
                <w:color w:val="5E5E5E"/>
                <w:sz w:val="24"/>
                <w:szCs w:val="24"/>
              </w:rPr>
              <w:t>Ensure neonatal PEP plan documented in mother and baby’s clinical notes</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22D8E1"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5E72826" w14:textId="77777777" w:rsidR="00AC6F85" w:rsidRPr="0049338F" w:rsidRDefault="00AC6F85" w:rsidP="00696EDB">
            <w:pPr>
              <w:rPr>
                <w:sz w:val="24"/>
                <w:szCs w:val="24"/>
              </w:rPr>
            </w:pPr>
          </w:p>
        </w:tc>
      </w:tr>
      <w:tr w:rsidR="00AC6F85" w:rsidRPr="0049338F" w14:paraId="5A2176B7" w14:textId="77777777" w:rsidTr="0049338F">
        <w:trPr>
          <w:trHeight w:val="86"/>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23F21978" w14:textId="77777777" w:rsidR="00AC6F85" w:rsidRPr="0049338F" w:rsidRDefault="00AC6F85" w:rsidP="00696EDB">
            <w:pPr>
              <w:ind w:left="110"/>
              <w:rPr>
                <w:sz w:val="24"/>
                <w:szCs w:val="24"/>
              </w:rPr>
            </w:pPr>
            <w:r w:rsidRPr="0049338F">
              <w:rPr>
                <w:rFonts w:ascii="Arial" w:eastAsia="Arial" w:hAnsi="Arial" w:cs="Arial"/>
                <w:color w:val="5E5E5E"/>
                <w:sz w:val="24"/>
                <w:szCs w:val="24"/>
              </w:rPr>
              <w:t>8</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9C7DE39" w14:textId="77777777" w:rsidR="00AC6F85" w:rsidRPr="0049338F" w:rsidRDefault="00AC6F85" w:rsidP="00696EDB">
            <w:pPr>
              <w:rPr>
                <w:sz w:val="24"/>
                <w:szCs w:val="24"/>
              </w:rPr>
            </w:pPr>
            <w:r w:rsidRPr="0049338F">
              <w:rPr>
                <w:rFonts w:ascii="Arial" w:eastAsia="Arial" w:hAnsi="Arial" w:cs="Arial"/>
                <w:color w:val="5E5E5E"/>
                <w:sz w:val="24"/>
                <w:szCs w:val="24"/>
              </w:rPr>
              <w:t>Ensure mother receives remaining course of neonatal PEP on discharge</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A4EB14"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08DB24DA" w14:textId="77777777" w:rsidR="00AC6F85" w:rsidRPr="0049338F" w:rsidRDefault="00AC6F85" w:rsidP="00696EDB">
            <w:pPr>
              <w:rPr>
                <w:sz w:val="24"/>
                <w:szCs w:val="24"/>
              </w:rPr>
            </w:pPr>
          </w:p>
        </w:tc>
      </w:tr>
      <w:tr w:rsidR="00AC6F85" w:rsidRPr="0049338F" w14:paraId="41094AEE" w14:textId="77777777" w:rsidTr="0049338F">
        <w:trPr>
          <w:trHeight w:val="49"/>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50D43B2C" w14:textId="77777777" w:rsidR="00AC6F85" w:rsidRPr="0049338F" w:rsidRDefault="00AC6F85" w:rsidP="00696EDB">
            <w:pPr>
              <w:ind w:left="110"/>
              <w:rPr>
                <w:sz w:val="24"/>
                <w:szCs w:val="24"/>
              </w:rPr>
            </w:pPr>
            <w:r w:rsidRPr="0049338F">
              <w:rPr>
                <w:rFonts w:ascii="Arial" w:eastAsia="Arial" w:hAnsi="Arial" w:cs="Arial"/>
                <w:color w:val="5E5E5E"/>
                <w:sz w:val="24"/>
                <w:szCs w:val="24"/>
              </w:rPr>
              <w:t>9</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8EEE803" w14:textId="77777777" w:rsidR="00AC6F85" w:rsidRPr="0049338F" w:rsidRDefault="00AC6F85" w:rsidP="00696EDB">
            <w:pPr>
              <w:rPr>
                <w:sz w:val="24"/>
                <w:szCs w:val="24"/>
              </w:rPr>
            </w:pPr>
            <w:r w:rsidRPr="0049338F">
              <w:rPr>
                <w:rFonts w:ascii="Arial" w:eastAsia="Arial" w:hAnsi="Arial" w:cs="Arial"/>
                <w:color w:val="5E5E5E"/>
                <w:sz w:val="24"/>
                <w:szCs w:val="24"/>
              </w:rPr>
              <w:t>Reiterate advice on infant feeding</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047C3EA"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C338F32" w14:textId="77777777" w:rsidR="00AC6F85" w:rsidRPr="0049338F" w:rsidRDefault="00AC6F85" w:rsidP="00696EDB">
            <w:pPr>
              <w:rPr>
                <w:sz w:val="24"/>
                <w:szCs w:val="24"/>
              </w:rPr>
            </w:pPr>
          </w:p>
        </w:tc>
      </w:tr>
      <w:tr w:rsidR="00AC6F85" w:rsidRPr="0049338F" w14:paraId="51F46505" w14:textId="77777777" w:rsidTr="0049338F">
        <w:trPr>
          <w:trHeight w:val="35"/>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1C8C658E" w14:textId="77777777" w:rsidR="00AC6F85" w:rsidRPr="0049338F" w:rsidRDefault="00AC6F85" w:rsidP="00696EDB">
            <w:pPr>
              <w:ind w:left="70"/>
              <w:rPr>
                <w:sz w:val="24"/>
                <w:szCs w:val="24"/>
              </w:rPr>
            </w:pPr>
            <w:r w:rsidRPr="0049338F">
              <w:rPr>
                <w:rFonts w:ascii="Arial" w:eastAsia="Arial" w:hAnsi="Arial" w:cs="Arial"/>
                <w:color w:val="5E5E5E"/>
                <w:sz w:val="24"/>
                <w:szCs w:val="24"/>
              </w:rPr>
              <w:lastRenderedPageBreak/>
              <w:t>10</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120AAF0" w14:textId="77777777" w:rsidR="00AC6F85" w:rsidRPr="0049338F" w:rsidRDefault="00AC6F85" w:rsidP="00696EDB">
            <w:pPr>
              <w:rPr>
                <w:sz w:val="24"/>
                <w:szCs w:val="24"/>
              </w:rPr>
            </w:pPr>
            <w:r w:rsidRPr="0049338F">
              <w:rPr>
                <w:rFonts w:ascii="Arial" w:eastAsia="Arial" w:hAnsi="Arial" w:cs="Arial"/>
                <w:color w:val="5E5E5E"/>
                <w:sz w:val="24"/>
                <w:szCs w:val="24"/>
              </w:rPr>
              <w:t>Access local pathway for support for formula feeding</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D4A956C"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61534113" w14:textId="77777777" w:rsidR="00AC6F85" w:rsidRPr="0049338F" w:rsidRDefault="00AC6F85" w:rsidP="00696EDB">
            <w:pPr>
              <w:rPr>
                <w:sz w:val="24"/>
                <w:szCs w:val="24"/>
              </w:rPr>
            </w:pPr>
          </w:p>
        </w:tc>
      </w:tr>
      <w:tr w:rsidR="00AC6F85" w:rsidRPr="0049338F" w14:paraId="69AF8954" w14:textId="77777777" w:rsidTr="0049338F">
        <w:trPr>
          <w:trHeight w:val="35"/>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27D458F8" w14:textId="77777777" w:rsidR="00AC6F85" w:rsidRPr="0049338F" w:rsidRDefault="00AC6F85" w:rsidP="00696EDB">
            <w:pPr>
              <w:ind w:left="70"/>
              <w:rPr>
                <w:sz w:val="24"/>
                <w:szCs w:val="24"/>
              </w:rPr>
            </w:pPr>
            <w:r w:rsidRPr="0049338F">
              <w:rPr>
                <w:rFonts w:ascii="Arial" w:eastAsia="Arial" w:hAnsi="Arial" w:cs="Arial"/>
                <w:color w:val="5E5E5E"/>
                <w:sz w:val="24"/>
                <w:szCs w:val="24"/>
              </w:rPr>
              <w:t>11</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1865E801" w14:textId="77777777" w:rsidR="00AC6F85" w:rsidRPr="0049338F" w:rsidRDefault="00AC6F85" w:rsidP="00696EDB">
            <w:pPr>
              <w:rPr>
                <w:sz w:val="24"/>
                <w:szCs w:val="24"/>
              </w:rPr>
            </w:pPr>
            <w:r w:rsidRPr="0049338F">
              <w:rPr>
                <w:rFonts w:ascii="Arial" w:eastAsia="Arial" w:hAnsi="Arial" w:cs="Arial"/>
                <w:color w:val="5E5E5E"/>
                <w:sz w:val="24"/>
                <w:szCs w:val="24"/>
              </w:rPr>
              <w:t>Ensure immunisation plan</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88233E6"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560DC79C" w14:textId="77777777" w:rsidR="00AC6F85" w:rsidRPr="0049338F" w:rsidRDefault="00AC6F85" w:rsidP="00696EDB">
            <w:pPr>
              <w:rPr>
                <w:sz w:val="24"/>
                <w:szCs w:val="24"/>
              </w:rPr>
            </w:pPr>
          </w:p>
        </w:tc>
      </w:tr>
      <w:tr w:rsidR="00AC6F85" w:rsidRPr="0049338F" w14:paraId="09501784" w14:textId="77777777" w:rsidTr="0049338F">
        <w:trPr>
          <w:trHeight w:val="35"/>
        </w:trPr>
        <w:tc>
          <w:tcPr>
            <w:tcW w:w="231" w:type="pct"/>
            <w:tcBorders>
              <w:top w:val="single" w:sz="2" w:space="0" w:color="BFBFBF" w:themeColor="background1" w:themeShade="BF"/>
              <w:left w:val="single" w:sz="2" w:space="0" w:color="D6D6D6"/>
              <w:bottom w:val="single" w:sz="2" w:space="0" w:color="BFBFBF" w:themeColor="background1" w:themeShade="BF"/>
              <w:right w:val="single" w:sz="2" w:space="0" w:color="BFBFBF" w:themeColor="background1" w:themeShade="BF"/>
            </w:tcBorders>
            <w:vAlign w:val="center"/>
          </w:tcPr>
          <w:p w14:paraId="0E345DAB" w14:textId="77777777" w:rsidR="00AC6F85" w:rsidRPr="0049338F" w:rsidRDefault="00AC6F85" w:rsidP="00696EDB">
            <w:pPr>
              <w:ind w:left="70"/>
              <w:rPr>
                <w:sz w:val="24"/>
                <w:szCs w:val="24"/>
              </w:rPr>
            </w:pPr>
            <w:r w:rsidRPr="0049338F">
              <w:rPr>
                <w:rFonts w:ascii="Arial" w:eastAsia="Arial" w:hAnsi="Arial" w:cs="Arial"/>
                <w:color w:val="5E5E5E"/>
                <w:sz w:val="24"/>
                <w:szCs w:val="24"/>
              </w:rPr>
              <w:t>12</w:t>
            </w:r>
          </w:p>
        </w:tc>
        <w:tc>
          <w:tcPr>
            <w:tcW w:w="2986"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9FA3028" w14:textId="77777777" w:rsidR="00AC6F85" w:rsidRPr="0049338F" w:rsidRDefault="00AC6F85" w:rsidP="00696EDB">
            <w:pPr>
              <w:rPr>
                <w:sz w:val="24"/>
                <w:szCs w:val="24"/>
              </w:rPr>
            </w:pPr>
            <w:r w:rsidRPr="0049338F">
              <w:rPr>
                <w:rFonts w:ascii="Arial" w:eastAsia="Arial" w:hAnsi="Arial" w:cs="Arial"/>
                <w:color w:val="5E5E5E"/>
                <w:sz w:val="24"/>
                <w:szCs w:val="24"/>
              </w:rPr>
              <w:t>Ensure follow-up and testing pathway accessed</w:t>
            </w:r>
          </w:p>
        </w:tc>
        <w:tc>
          <w:tcPr>
            <w:tcW w:w="848"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E162980"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D6D6D6"/>
            </w:tcBorders>
          </w:tcPr>
          <w:p w14:paraId="1342EB78" w14:textId="77777777" w:rsidR="00AC6F85" w:rsidRPr="0049338F" w:rsidRDefault="00AC6F85" w:rsidP="00696EDB">
            <w:pPr>
              <w:rPr>
                <w:sz w:val="24"/>
                <w:szCs w:val="24"/>
              </w:rPr>
            </w:pPr>
          </w:p>
        </w:tc>
      </w:tr>
      <w:tr w:rsidR="00AC6F85" w:rsidRPr="0049338F" w14:paraId="0B5F21E2" w14:textId="77777777" w:rsidTr="0049338F">
        <w:trPr>
          <w:trHeight w:val="35"/>
        </w:trPr>
        <w:tc>
          <w:tcPr>
            <w:tcW w:w="231" w:type="pct"/>
            <w:tcBorders>
              <w:top w:val="single" w:sz="2" w:space="0" w:color="BFBFBF" w:themeColor="background1" w:themeShade="BF"/>
              <w:left w:val="single" w:sz="2" w:space="0" w:color="D6D6D6"/>
              <w:bottom w:val="single" w:sz="2" w:space="0" w:color="D6D6D6"/>
              <w:right w:val="single" w:sz="2" w:space="0" w:color="BFBFBF" w:themeColor="background1" w:themeShade="BF"/>
            </w:tcBorders>
            <w:vAlign w:val="center"/>
          </w:tcPr>
          <w:p w14:paraId="60A2C9EA" w14:textId="77777777" w:rsidR="00AC6F85" w:rsidRPr="0049338F" w:rsidRDefault="00AC6F85" w:rsidP="00696EDB">
            <w:pPr>
              <w:ind w:left="70"/>
              <w:rPr>
                <w:sz w:val="24"/>
                <w:szCs w:val="24"/>
              </w:rPr>
            </w:pPr>
            <w:r w:rsidRPr="0049338F">
              <w:rPr>
                <w:rFonts w:ascii="Arial" w:eastAsia="Arial" w:hAnsi="Arial" w:cs="Arial"/>
                <w:color w:val="5E5E5E"/>
                <w:sz w:val="24"/>
                <w:szCs w:val="24"/>
              </w:rPr>
              <w:t>13</w:t>
            </w:r>
          </w:p>
        </w:tc>
        <w:tc>
          <w:tcPr>
            <w:tcW w:w="2986" w:type="pct"/>
            <w:tcBorders>
              <w:top w:val="single" w:sz="2" w:space="0" w:color="BFBFBF" w:themeColor="background1" w:themeShade="BF"/>
              <w:left w:val="single" w:sz="2" w:space="0" w:color="BFBFBF" w:themeColor="background1" w:themeShade="BF"/>
              <w:bottom w:val="single" w:sz="2" w:space="0" w:color="D6D6D6"/>
              <w:right w:val="single" w:sz="2" w:space="0" w:color="BFBFBF" w:themeColor="background1" w:themeShade="BF"/>
            </w:tcBorders>
            <w:vAlign w:val="center"/>
          </w:tcPr>
          <w:p w14:paraId="6029013B" w14:textId="77777777" w:rsidR="00AC6F85" w:rsidRPr="0049338F" w:rsidRDefault="00AC6F85" w:rsidP="00696EDB">
            <w:pPr>
              <w:rPr>
                <w:sz w:val="24"/>
                <w:szCs w:val="24"/>
              </w:rPr>
            </w:pPr>
            <w:r w:rsidRPr="0049338F">
              <w:rPr>
                <w:rFonts w:ascii="Arial" w:eastAsia="Arial" w:hAnsi="Arial" w:cs="Arial"/>
                <w:color w:val="5E5E5E"/>
                <w:sz w:val="24"/>
                <w:szCs w:val="24"/>
              </w:rPr>
              <w:t>Letter to GP</w:t>
            </w:r>
          </w:p>
        </w:tc>
        <w:tc>
          <w:tcPr>
            <w:tcW w:w="848" w:type="pct"/>
            <w:tcBorders>
              <w:top w:val="single" w:sz="2" w:space="0" w:color="BFBFBF" w:themeColor="background1" w:themeShade="BF"/>
              <w:left w:val="single" w:sz="2" w:space="0" w:color="BFBFBF" w:themeColor="background1" w:themeShade="BF"/>
              <w:bottom w:val="single" w:sz="2" w:space="0" w:color="D6D6D6"/>
              <w:right w:val="single" w:sz="2" w:space="0" w:color="BFBFBF" w:themeColor="background1" w:themeShade="BF"/>
            </w:tcBorders>
          </w:tcPr>
          <w:p w14:paraId="20210B81" w14:textId="77777777" w:rsidR="00AC6F85" w:rsidRPr="0049338F" w:rsidRDefault="00AC6F85" w:rsidP="00696EDB">
            <w:pPr>
              <w:rPr>
                <w:sz w:val="24"/>
                <w:szCs w:val="24"/>
              </w:rPr>
            </w:pPr>
          </w:p>
        </w:tc>
        <w:tc>
          <w:tcPr>
            <w:tcW w:w="935" w:type="pct"/>
            <w:tcBorders>
              <w:top w:val="single" w:sz="2" w:space="0" w:color="BFBFBF" w:themeColor="background1" w:themeShade="BF"/>
              <w:left w:val="single" w:sz="2" w:space="0" w:color="BFBFBF" w:themeColor="background1" w:themeShade="BF"/>
              <w:bottom w:val="single" w:sz="2" w:space="0" w:color="D6D6D6"/>
              <w:right w:val="single" w:sz="2" w:space="0" w:color="D6D6D6"/>
            </w:tcBorders>
          </w:tcPr>
          <w:p w14:paraId="2EC309E3" w14:textId="77777777" w:rsidR="00AC6F85" w:rsidRPr="0049338F" w:rsidRDefault="00AC6F85" w:rsidP="00696EDB">
            <w:pPr>
              <w:rPr>
                <w:sz w:val="24"/>
                <w:szCs w:val="24"/>
              </w:rPr>
            </w:pPr>
          </w:p>
        </w:tc>
      </w:tr>
    </w:tbl>
    <w:p w14:paraId="762F4D97" w14:textId="77777777" w:rsidR="00F71A04" w:rsidRDefault="00F71A04" w:rsidP="00E72699">
      <w:pPr>
        <w:spacing w:after="0" w:line="240" w:lineRule="auto"/>
        <w:rPr>
          <w:rFonts w:ascii="Arial" w:hAnsi="Arial" w:cs="Arial"/>
          <w:bCs/>
          <w:color w:val="004785"/>
          <w:sz w:val="40"/>
          <w:szCs w:val="40"/>
        </w:rPr>
      </w:pPr>
    </w:p>
    <w:p w14:paraId="11F5B100" w14:textId="5C594BB5" w:rsidR="00D25646" w:rsidRPr="00E72699" w:rsidRDefault="00D25646" w:rsidP="00E72699">
      <w:pPr>
        <w:spacing w:after="0" w:line="240" w:lineRule="auto"/>
        <w:rPr>
          <w:rFonts w:ascii="Arial" w:hAnsi="Arial" w:cs="Arial"/>
          <w:color w:val="000000" w:themeColor="text1"/>
        </w:rPr>
      </w:pPr>
    </w:p>
    <w:p w14:paraId="43B44275" w14:textId="5B9BF1CE" w:rsidR="00E72699" w:rsidRDefault="00E72699" w:rsidP="00E72699">
      <w:pPr>
        <w:rPr>
          <w:rFonts w:ascii="Arial" w:hAnsi="Arial" w:cs="Arial"/>
          <w:color w:val="000000" w:themeColor="text1"/>
        </w:rPr>
      </w:pPr>
    </w:p>
    <w:p w14:paraId="48B77933" w14:textId="77777777" w:rsidR="00E72699" w:rsidRPr="00E72699" w:rsidRDefault="00E72699" w:rsidP="00E72699">
      <w:pPr>
        <w:spacing w:after="0" w:line="240" w:lineRule="auto"/>
        <w:rPr>
          <w:rFonts w:ascii="Arial" w:hAnsi="Arial" w:cs="Arial"/>
          <w:b/>
          <w:bCs/>
          <w:color w:val="000000" w:themeColor="text1"/>
          <w:sz w:val="24"/>
          <w:szCs w:val="24"/>
        </w:rPr>
      </w:pPr>
    </w:p>
    <w:p w14:paraId="4EBAD94C" w14:textId="57453208" w:rsidR="00E72699" w:rsidRDefault="00E72699" w:rsidP="00E72699">
      <w:pPr>
        <w:spacing w:after="0" w:line="240" w:lineRule="auto"/>
        <w:rPr>
          <w:rFonts w:ascii="Arial" w:hAnsi="Arial" w:cs="Arial"/>
          <w:b/>
          <w:bCs/>
          <w:color w:val="000000" w:themeColor="text1"/>
          <w:sz w:val="24"/>
          <w:szCs w:val="24"/>
        </w:rPr>
      </w:pPr>
    </w:p>
    <w:p w14:paraId="149D49C8" w14:textId="71242E35" w:rsidR="00D25646" w:rsidRDefault="00D25646" w:rsidP="00E72699">
      <w:pPr>
        <w:spacing w:after="0" w:line="240" w:lineRule="auto"/>
        <w:rPr>
          <w:rFonts w:ascii="Arial" w:hAnsi="Arial" w:cs="Arial"/>
          <w:b/>
          <w:bCs/>
          <w:color w:val="000000" w:themeColor="text1"/>
          <w:sz w:val="24"/>
          <w:szCs w:val="24"/>
        </w:rPr>
      </w:pPr>
    </w:p>
    <w:p w14:paraId="140D9C12" w14:textId="692918E8" w:rsidR="00D25646" w:rsidRDefault="00D25646" w:rsidP="00E72699">
      <w:pPr>
        <w:spacing w:after="0" w:line="240" w:lineRule="auto"/>
        <w:rPr>
          <w:rFonts w:ascii="Arial" w:hAnsi="Arial" w:cs="Arial"/>
          <w:b/>
          <w:bCs/>
          <w:color w:val="000000" w:themeColor="text1"/>
          <w:sz w:val="24"/>
          <w:szCs w:val="24"/>
        </w:rPr>
      </w:pPr>
    </w:p>
    <w:p w14:paraId="2C08B332" w14:textId="64CF429A" w:rsidR="00D25646" w:rsidRDefault="00D25646" w:rsidP="00E72699">
      <w:pPr>
        <w:spacing w:after="0" w:line="240" w:lineRule="auto"/>
        <w:rPr>
          <w:rFonts w:ascii="Arial" w:hAnsi="Arial" w:cs="Arial"/>
          <w:b/>
          <w:bCs/>
          <w:color w:val="000000" w:themeColor="text1"/>
          <w:sz w:val="24"/>
          <w:szCs w:val="24"/>
        </w:rPr>
      </w:pPr>
    </w:p>
    <w:p w14:paraId="7E3B0C0C" w14:textId="3A4A1D19" w:rsidR="00D25646" w:rsidRDefault="00D25646" w:rsidP="00E72699">
      <w:pPr>
        <w:spacing w:after="0" w:line="240" w:lineRule="auto"/>
        <w:rPr>
          <w:rFonts w:ascii="Arial" w:hAnsi="Arial" w:cs="Arial"/>
          <w:b/>
          <w:bCs/>
          <w:color w:val="000000" w:themeColor="text1"/>
          <w:sz w:val="24"/>
          <w:szCs w:val="24"/>
        </w:rPr>
      </w:pPr>
    </w:p>
    <w:p w14:paraId="484B21EC" w14:textId="05612C69" w:rsidR="00D25646" w:rsidRDefault="00D25646" w:rsidP="00E72699">
      <w:pPr>
        <w:spacing w:after="0" w:line="240" w:lineRule="auto"/>
        <w:rPr>
          <w:rFonts w:ascii="Arial" w:hAnsi="Arial" w:cs="Arial"/>
          <w:b/>
          <w:bCs/>
          <w:color w:val="000000" w:themeColor="text1"/>
          <w:sz w:val="24"/>
          <w:szCs w:val="24"/>
        </w:rPr>
      </w:pPr>
    </w:p>
    <w:p w14:paraId="7BF16B2B" w14:textId="77A94535" w:rsidR="00D25646" w:rsidRDefault="00D25646" w:rsidP="00E72699">
      <w:pPr>
        <w:spacing w:after="0" w:line="240" w:lineRule="auto"/>
        <w:rPr>
          <w:rFonts w:ascii="Arial" w:hAnsi="Arial" w:cs="Arial"/>
          <w:b/>
          <w:bCs/>
          <w:color w:val="000000" w:themeColor="text1"/>
          <w:sz w:val="24"/>
          <w:szCs w:val="24"/>
        </w:rPr>
      </w:pPr>
    </w:p>
    <w:p w14:paraId="33D0F45F" w14:textId="723BAC90" w:rsidR="00D25646" w:rsidRDefault="00D25646" w:rsidP="00E72699">
      <w:pPr>
        <w:spacing w:after="0" w:line="240" w:lineRule="auto"/>
        <w:rPr>
          <w:rFonts w:ascii="Arial" w:hAnsi="Arial" w:cs="Arial"/>
          <w:b/>
          <w:bCs/>
          <w:color w:val="000000" w:themeColor="text1"/>
          <w:sz w:val="24"/>
          <w:szCs w:val="24"/>
        </w:rPr>
      </w:pPr>
    </w:p>
    <w:p w14:paraId="7657F829" w14:textId="27D833CF" w:rsidR="00D25646" w:rsidRDefault="00D25646" w:rsidP="00E72699">
      <w:pPr>
        <w:spacing w:after="0" w:line="240" w:lineRule="auto"/>
        <w:rPr>
          <w:rFonts w:ascii="Arial" w:hAnsi="Arial" w:cs="Arial"/>
          <w:b/>
          <w:bCs/>
          <w:color w:val="000000" w:themeColor="text1"/>
          <w:sz w:val="24"/>
          <w:szCs w:val="24"/>
        </w:rPr>
      </w:pPr>
    </w:p>
    <w:p w14:paraId="2C4849DE" w14:textId="6C468FEE" w:rsidR="00D25646" w:rsidRDefault="00D25646" w:rsidP="00E72699">
      <w:pPr>
        <w:spacing w:after="0" w:line="240" w:lineRule="auto"/>
        <w:rPr>
          <w:rFonts w:ascii="Arial" w:hAnsi="Arial" w:cs="Arial"/>
          <w:b/>
          <w:bCs/>
          <w:color w:val="000000" w:themeColor="text1"/>
          <w:sz w:val="24"/>
          <w:szCs w:val="24"/>
        </w:rPr>
      </w:pPr>
    </w:p>
    <w:p w14:paraId="6A0C85D5" w14:textId="7D773DA0" w:rsidR="00D25646" w:rsidRDefault="00D25646" w:rsidP="00E72699">
      <w:pPr>
        <w:spacing w:after="0" w:line="240" w:lineRule="auto"/>
        <w:rPr>
          <w:rFonts w:ascii="Arial" w:hAnsi="Arial" w:cs="Arial"/>
          <w:b/>
          <w:bCs/>
          <w:color w:val="000000" w:themeColor="text1"/>
          <w:sz w:val="24"/>
          <w:szCs w:val="24"/>
        </w:rPr>
      </w:pPr>
    </w:p>
    <w:p w14:paraId="62842FFD" w14:textId="77777777" w:rsidR="00D25646" w:rsidRPr="00E72699" w:rsidRDefault="00D25646" w:rsidP="00E72699">
      <w:pPr>
        <w:spacing w:after="0" w:line="240" w:lineRule="auto"/>
        <w:rPr>
          <w:rFonts w:ascii="Arial" w:hAnsi="Arial" w:cs="Arial"/>
          <w:b/>
          <w:bCs/>
          <w:color w:val="000000" w:themeColor="text1"/>
          <w:sz w:val="24"/>
          <w:szCs w:val="24"/>
        </w:rPr>
      </w:pPr>
    </w:p>
    <w:p w14:paraId="6EED116E" w14:textId="77777777" w:rsidR="00AC6F85" w:rsidRDefault="00AC6F85" w:rsidP="00E72699">
      <w:pPr>
        <w:spacing w:after="0" w:line="240" w:lineRule="auto"/>
        <w:rPr>
          <w:rFonts w:ascii="Arial" w:hAnsi="Arial" w:cs="Arial"/>
          <w:i/>
          <w:iCs/>
          <w:color w:val="000000" w:themeColor="text1"/>
          <w:sz w:val="24"/>
          <w:szCs w:val="24"/>
        </w:rPr>
      </w:pPr>
    </w:p>
    <w:p w14:paraId="1FC6FA1E" w14:textId="77777777" w:rsidR="00AC6F85" w:rsidRDefault="00AC6F85" w:rsidP="00E72699">
      <w:pPr>
        <w:spacing w:after="0" w:line="240" w:lineRule="auto"/>
        <w:rPr>
          <w:rFonts w:ascii="Arial" w:hAnsi="Arial" w:cs="Arial"/>
          <w:i/>
          <w:iCs/>
          <w:color w:val="000000" w:themeColor="text1"/>
          <w:sz w:val="24"/>
          <w:szCs w:val="24"/>
        </w:rPr>
      </w:pPr>
    </w:p>
    <w:p w14:paraId="5E02C380" w14:textId="77777777" w:rsidR="00AC6F85" w:rsidRDefault="00AC6F85" w:rsidP="00E72699">
      <w:pPr>
        <w:spacing w:after="0" w:line="240" w:lineRule="auto"/>
        <w:rPr>
          <w:rFonts w:ascii="Arial" w:hAnsi="Arial" w:cs="Arial"/>
          <w:i/>
          <w:iCs/>
          <w:color w:val="000000" w:themeColor="text1"/>
          <w:sz w:val="24"/>
          <w:szCs w:val="24"/>
        </w:rPr>
      </w:pPr>
    </w:p>
    <w:p w14:paraId="12A68963" w14:textId="77777777" w:rsidR="00AC6F85" w:rsidRDefault="00AC6F85" w:rsidP="00E72699">
      <w:pPr>
        <w:spacing w:after="0" w:line="240" w:lineRule="auto"/>
        <w:rPr>
          <w:rFonts w:ascii="Arial" w:hAnsi="Arial" w:cs="Arial"/>
          <w:i/>
          <w:iCs/>
          <w:color w:val="000000" w:themeColor="text1"/>
          <w:sz w:val="24"/>
          <w:szCs w:val="24"/>
        </w:rPr>
      </w:pPr>
    </w:p>
    <w:p w14:paraId="59A8B33B" w14:textId="77777777" w:rsidR="00AC6F85" w:rsidRDefault="00AC6F85" w:rsidP="00E72699">
      <w:pPr>
        <w:spacing w:after="0" w:line="240" w:lineRule="auto"/>
        <w:rPr>
          <w:rFonts w:ascii="Arial" w:hAnsi="Arial" w:cs="Arial"/>
          <w:i/>
          <w:iCs/>
          <w:color w:val="000000" w:themeColor="text1"/>
          <w:sz w:val="24"/>
          <w:szCs w:val="24"/>
        </w:rPr>
      </w:pPr>
    </w:p>
    <w:p w14:paraId="295B8149" w14:textId="77777777" w:rsidR="00AC6F85" w:rsidRDefault="00AC6F85" w:rsidP="00E72699">
      <w:pPr>
        <w:spacing w:after="0" w:line="240" w:lineRule="auto"/>
        <w:rPr>
          <w:rFonts w:ascii="Arial" w:hAnsi="Arial" w:cs="Arial"/>
          <w:i/>
          <w:iCs/>
          <w:color w:val="000000" w:themeColor="text1"/>
          <w:sz w:val="24"/>
          <w:szCs w:val="24"/>
        </w:rPr>
      </w:pPr>
    </w:p>
    <w:p w14:paraId="3BF39E18" w14:textId="77777777" w:rsidR="00AC6F85" w:rsidRDefault="00AC6F85" w:rsidP="00E72699">
      <w:pPr>
        <w:spacing w:after="0" w:line="240" w:lineRule="auto"/>
        <w:rPr>
          <w:rFonts w:ascii="Arial" w:hAnsi="Arial" w:cs="Arial"/>
          <w:i/>
          <w:iCs/>
          <w:color w:val="000000" w:themeColor="text1"/>
          <w:sz w:val="24"/>
          <w:szCs w:val="24"/>
        </w:rPr>
      </w:pPr>
    </w:p>
    <w:p w14:paraId="7440905C" w14:textId="367B86EA" w:rsidR="00E72699" w:rsidRPr="007D0D7E" w:rsidRDefault="00E72699" w:rsidP="00E72699">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NOTE</w:t>
      </w:r>
    </w:p>
    <w:p w14:paraId="30EE923B" w14:textId="19B4E03E" w:rsidR="00E72699" w:rsidRPr="007D0D7E" w:rsidRDefault="00E72699" w:rsidP="00E72699">
      <w:pPr>
        <w:spacing w:after="0" w:line="240" w:lineRule="auto"/>
        <w:rPr>
          <w:rFonts w:ascii="Arial" w:hAnsi="Arial" w:cs="Arial"/>
          <w:i/>
          <w:iCs/>
          <w:color w:val="000000" w:themeColor="text1"/>
          <w:sz w:val="24"/>
          <w:szCs w:val="24"/>
        </w:rPr>
      </w:pPr>
      <w:r w:rsidRPr="007D0D7E">
        <w:rPr>
          <w:rFonts w:ascii="Arial" w:hAnsi="Arial" w:cs="Arial"/>
          <w:i/>
          <w:iCs/>
          <w:color w:val="000000" w:themeColor="text1"/>
          <w:sz w:val="24"/>
          <w:szCs w:val="24"/>
        </w:rPr>
        <w:t xml:space="preserve">This guideline is not intended to be construed or to serve as a standard of care. Standards of care are determined </w:t>
      </w:r>
      <w:proofErr w:type="gramStart"/>
      <w:r w:rsidRPr="007D0D7E">
        <w:rPr>
          <w:rFonts w:ascii="Arial" w:hAnsi="Arial" w:cs="Arial"/>
          <w:i/>
          <w:iCs/>
          <w:color w:val="000000" w:themeColor="text1"/>
          <w:sz w:val="24"/>
          <w:szCs w:val="24"/>
        </w:rPr>
        <w:t>on the basis of</w:t>
      </w:r>
      <w:proofErr w:type="gramEnd"/>
      <w:r w:rsidRPr="007D0D7E">
        <w:rPr>
          <w:rFonts w:ascii="Arial" w:hAnsi="Arial" w:cs="Arial"/>
          <w:i/>
          <w:iCs/>
          <w:color w:val="000000" w:themeColor="text1"/>
          <w:sz w:val="24"/>
          <w:szCs w:val="24"/>
        </w:rPr>
        <w:t xml:space="preserve"> all clinical data available for an individual case and are subject to change as scientific knowledge and technology advance and patterns of care evolve. Adherence to guideline recommendations will not ensure a successful outcome in every case, nor should they be construed as including all proper methods of care or excluding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p w14:paraId="1FAB379F" w14:textId="0681817E" w:rsidR="00E72699" w:rsidRPr="00E72699" w:rsidRDefault="00E72699" w:rsidP="00E72699">
      <w:pPr>
        <w:spacing w:after="0" w:line="240" w:lineRule="auto"/>
        <w:rPr>
          <w:rFonts w:ascii="Arial" w:hAnsi="Arial" w:cs="Arial"/>
          <w:color w:val="004785"/>
        </w:rPr>
      </w:pPr>
    </w:p>
    <w:sectPr w:rsidR="00E72699" w:rsidRPr="00E72699" w:rsidSect="00E72699">
      <w:headerReference w:type="default" r:id="rId9"/>
      <w:footerReference w:type="default" r:id="rId10"/>
      <w:headerReference w:type="first" r:id="rId11"/>
      <w:footerReference w:type="first" r:id="rId12"/>
      <w:pgSz w:w="11906" w:h="16838"/>
      <w:pgMar w:top="156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B61AD9">
      <w:pPr>
        <w:spacing w:after="0" w:line="240" w:lineRule="auto"/>
      </w:pPr>
      <w:r>
        <w:separator/>
      </w:r>
    </w:p>
  </w:endnote>
  <w:endnote w:type="continuationSeparator" w:id="0">
    <w:p w14:paraId="5B7C6F6E" w14:textId="77777777" w:rsidR="00965CCC" w:rsidRDefault="00965CCC"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C490" w14:textId="3DBC3393" w:rsidR="00382E4B" w:rsidRPr="0049338F" w:rsidRDefault="00E72699" w:rsidP="00E72699">
    <w:pPr>
      <w:pStyle w:val="Footer"/>
      <w:tabs>
        <w:tab w:val="clear" w:pos="9026"/>
        <w:tab w:val="right" w:pos="10466"/>
      </w:tabs>
      <w:rPr>
        <w:rFonts w:ascii="Arial" w:hAnsi="Arial" w:cs="Arial"/>
        <w:color w:val="004785"/>
        <w:sz w:val="20"/>
        <w:szCs w:val="20"/>
      </w:rPr>
    </w:pPr>
    <w:r w:rsidRPr="0049338F">
      <w:rPr>
        <w:rFonts w:ascii="Arial" w:hAnsi="Arial" w:cs="Arial"/>
        <w:color w:val="004785"/>
        <w:sz w:val="20"/>
        <w:szCs w:val="20"/>
      </w:rPr>
      <w:t>NSD608-016.</w:t>
    </w:r>
    <w:proofErr w:type="gramStart"/>
    <w:r w:rsidRPr="0049338F">
      <w:rPr>
        <w:rFonts w:ascii="Arial" w:hAnsi="Arial" w:cs="Arial"/>
        <w:color w:val="004785"/>
        <w:sz w:val="20"/>
        <w:szCs w:val="20"/>
      </w:rPr>
      <w:t>02  V</w:t>
    </w:r>
    <w:proofErr w:type="gramEnd"/>
    <w:r w:rsidR="0084585B">
      <w:rPr>
        <w:rFonts w:ascii="Arial" w:hAnsi="Arial" w:cs="Arial"/>
        <w:color w:val="004785"/>
        <w:sz w:val="20"/>
        <w:szCs w:val="20"/>
      </w:rPr>
      <w:t>3</w:t>
    </w:r>
    <w:r w:rsidRPr="0049338F">
      <w:rPr>
        <w:rFonts w:ascii="Arial" w:hAnsi="Arial" w:cs="Arial"/>
        <w:color w:val="004785"/>
        <w:sz w:val="20"/>
        <w:szCs w:val="20"/>
      </w:rPr>
      <w:tab/>
    </w:r>
    <w:r w:rsidRPr="0049338F">
      <w:rPr>
        <w:rFonts w:ascii="Arial" w:hAnsi="Arial" w:cs="Arial"/>
        <w:color w:val="004785"/>
        <w:sz w:val="20"/>
        <w:szCs w:val="20"/>
      </w:rPr>
      <w:tab/>
      <w:t xml:space="preserve">Page </w:t>
    </w:r>
    <w:r w:rsidRPr="0049338F">
      <w:rPr>
        <w:rFonts w:ascii="Arial" w:hAnsi="Arial" w:cs="Arial"/>
        <w:color w:val="004785"/>
        <w:sz w:val="20"/>
        <w:szCs w:val="20"/>
      </w:rPr>
      <w:fldChar w:fldCharType="begin"/>
    </w:r>
    <w:r w:rsidRPr="0049338F">
      <w:rPr>
        <w:rFonts w:ascii="Arial" w:hAnsi="Arial" w:cs="Arial"/>
        <w:color w:val="004785"/>
        <w:sz w:val="20"/>
        <w:szCs w:val="20"/>
      </w:rPr>
      <w:instrText xml:space="preserve"> PAGE  \* Arabic  \* MERGEFORMAT </w:instrText>
    </w:r>
    <w:r w:rsidRPr="0049338F">
      <w:rPr>
        <w:rFonts w:ascii="Arial" w:hAnsi="Arial" w:cs="Arial"/>
        <w:color w:val="004785"/>
        <w:sz w:val="20"/>
        <w:szCs w:val="20"/>
      </w:rPr>
      <w:fldChar w:fldCharType="separate"/>
    </w:r>
    <w:r w:rsidRPr="0049338F">
      <w:rPr>
        <w:rFonts w:ascii="Arial" w:hAnsi="Arial" w:cs="Arial"/>
        <w:color w:val="004785"/>
        <w:sz w:val="20"/>
        <w:szCs w:val="20"/>
      </w:rPr>
      <w:t>1</w:t>
    </w:r>
    <w:r w:rsidRPr="0049338F">
      <w:rPr>
        <w:rFonts w:ascii="Arial" w:hAnsi="Arial" w:cs="Arial"/>
        <w:color w:val="004785"/>
        <w:sz w:val="20"/>
        <w:szCs w:val="20"/>
      </w:rPr>
      <w:fldChar w:fldCharType="end"/>
    </w:r>
    <w:r w:rsidRPr="0049338F">
      <w:rPr>
        <w:rFonts w:ascii="Arial" w:hAnsi="Arial" w:cs="Arial"/>
        <w:color w:val="004785"/>
        <w:sz w:val="20"/>
        <w:szCs w:val="20"/>
      </w:rPr>
      <w:t xml:space="preserve"> of </w:t>
    </w:r>
    <w:r w:rsidRPr="0049338F">
      <w:rPr>
        <w:rFonts w:ascii="Arial" w:hAnsi="Arial" w:cs="Arial"/>
        <w:color w:val="004785"/>
        <w:sz w:val="20"/>
        <w:szCs w:val="20"/>
      </w:rPr>
      <w:fldChar w:fldCharType="begin"/>
    </w:r>
    <w:r w:rsidRPr="0049338F">
      <w:rPr>
        <w:rFonts w:ascii="Arial" w:hAnsi="Arial" w:cs="Arial"/>
        <w:color w:val="004785"/>
        <w:sz w:val="20"/>
        <w:szCs w:val="20"/>
      </w:rPr>
      <w:instrText xml:space="preserve"> NUMPAGES  \* Arabic  \* MERGEFORMAT </w:instrText>
    </w:r>
    <w:r w:rsidRPr="0049338F">
      <w:rPr>
        <w:rFonts w:ascii="Arial" w:hAnsi="Arial" w:cs="Arial"/>
        <w:color w:val="004785"/>
        <w:sz w:val="20"/>
        <w:szCs w:val="20"/>
      </w:rPr>
      <w:fldChar w:fldCharType="separate"/>
    </w:r>
    <w:r w:rsidRPr="0049338F">
      <w:rPr>
        <w:rFonts w:ascii="Arial" w:hAnsi="Arial" w:cs="Arial"/>
        <w:color w:val="004785"/>
        <w:sz w:val="20"/>
        <w:szCs w:val="20"/>
      </w:rPr>
      <w:t>4</w:t>
    </w:r>
    <w:r w:rsidRPr="0049338F">
      <w:rPr>
        <w:rFonts w:ascii="Arial" w:hAnsi="Arial" w:cs="Arial"/>
        <w:color w:val="004785"/>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EE6" w14:textId="59D1A892" w:rsidR="00AE514B" w:rsidRPr="0049338F" w:rsidRDefault="00E72699" w:rsidP="006843A9">
    <w:pPr>
      <w:pStyle w:val="Footer"/>
      <w:tabs>
        <w:tab w:val="clear" w:pos="9026"/>
        <w:tab w:val="right" w:pos="10466"/>
      </w:tabs>
      <w:rPr>
        <w:rFonts w:ascii="Arial" w:hAnsi="Arial" w:cs="Arial"/>
        <w:color w:val="004785"/>
        <w:sz w:val="20"/>
        <w:szCs w:val="20"/>
      </w:rPr>
    </w:pPr>
    <w:r w:rsidRPr="0049338F">
      <w:rPr>
        <w:rFonts w:ascii="Arial" w:hAnsi="Arial" w:cs="Arial"/>
        <w:color w:val="004785"/>
        <w:sz w:val="20"/>
        <w:szCs w:val="20"/>
      </w:rPr>
      <w:t>NSD608-016.</w:t>
    </w:r>
    <w:proofErr w:type="gramStart"/>
    <w:r w:rsidRPr="0049338F">
      <w:rPr>
        <w:rFonts w:ascii="Arial" w:hAnsi="Arial" w:cs="Arial"/>
        <w:color w:val="004785"/>
        <w:sz w:val="20"/>
        <w:szCs w:val="20"/>
      </w:rPr>
      <w:t xml:space="preserve">02  </w:t>
    </w:r>
    <w:r w:rsidR="00E75020" w:rsidRPr="0049338F">
      <w:rPr>
        <w:rFonts w:ascii="Arial" w:hAnsi="Arial" w:cs="Arial"/>
        <w:color w:val="004785"/>
        <w:sz w:val="20"/>
        <w:szCs w:val="20"/>
      </w:rPr>
      <w:t>V</w:t>
    </w:r>
    <w:proofErr w:type="gramEnd"/>
    <w:r w:rsidR="0084585B">
      <w:rPr>
        <w:rFonts w:ascii="Arial" w:hAnsi="Arial" w:cs="Arial"/>
        <w:color w:val="004785"/>
        <w:sz w:val="20"/>
        <w:szCs w:val="20"/>
      </w:rPr>
      <w:t>3</w:t>
    </w:r>
    <w:r w:rsidR="00E75020" w:rsidRPr="0049338F">
      <w:rPr>
        <w:rFonts w:ascii="Arial" w:hAnsi="Arial" w:cs="Arial"/>
        <w:color w:val="004785"/>
        <w:sz w:val="20"/>
        <w:szCs w:val="20"/>
      </w:rPr>
      <w:tab/>
    </w:r>
    <w:r w:rsidR="00E75020" w:rsidRPr="0049338F">
      <w:rPr>
        <w:rFonts w:ascii="Arial" w:hAnsi="Arial" w:cs="Arial"/>
        <w:color w:val="004785"/>
        <w:sz w:val="20"/>
        <w:szCs w:val="20"/>
      </w:rPr>
      <w:tab/>
      <w:t xml:space="preserve">Page </w:t>
    </w:r>
    <w:r w:rsidR="00E75020" w:rsidRPr="0049338F">
      <w:rPr>
        <w:rFonts w:ascii="Arial" w:hAnsi="Arial" w:cs="Arial"/>
        <w:color w:val="004785"/>
        <w:sz w:val="20"/>
        <w:szCs w:val="20"/>
      </w:rPr>
      <w:fldChar w:fldCharType="begin"/>
    </w:r>
    <w:r w:rsidR="00E75020" w:rsidRPr="0049338F">
      <w:rPr>
        <w:rFonts w:ascii="Arial" w:hAnsi="Arial" w:cs="Arial"/>
        <w:color w:val="004785"/>
        <w:sz w:val="20"/>
        <w:szCs w:val="20"/>
      </w:rPr>
      <w:instrText xml:space="preserve"> PAGE  \* Arabic  \* MERGEFORMAT </w:instrText>
    </w:r>
    <w:r w:rsidR="00E75020" w:rsidRPr="0049338F">
      <w:rPr>
        <w:rFonts w:ascii="Arial" w:hAnsi="Arial" w:cs="Arial"/>
        <w:color w:val="004785"/>
        <w:sz w:val="20"/>
        <w:szCs w:val="20"/>
      </w:rPr>
      <w:fldChar w:fldCharType="separate"/>
    </w:r>
    <w:r w:rsidR="00E75020" w:rsidRPr="0049338F">
      <w:rPr>
        <w:rFonts w:ascii="Arial" w:hAnsi="Arial" w:cs="Arial"/>
        <w:color w:val="004785"/>
        <w:sz w:val="20"/>
        <w:szCs w:val="20"/>
      </w:rPr>
      <w:t>2</w:t>
    </w:r>
    <w:r w:rsidR="00E75020" w:rsidRPr="0049338F">
      <w:rPr>
        <w:rFonts w:ascii="Arial" w:hAnsi="Arial" w:cs="Arial"/>
        <w:color w:val="004785"/>
        <w:sz w:val="20"/>
        <w:szCs w:val="20"/>
      </w:rPr>
      <w:fldChar w:fldCharType="end"/>
    </w:r>
    <w:r w:rsidR="00E75020" w:rsidRPr="0049338F">
      <w:rPr>
        <w:rFonts w:ascii="Arial" w:hAnsi="Arial" w:cs="Arial"/>
        <w:color w:val="004785"/>
        <w:sz w:val="20"/>
        <w:szCs w:val="20"/>
      </w:rPr>
      <w:t xml:space="preserve"> of </w:t>
    </w:r>
    <w:r w:rsidR="00E75020" w:rsidRPr="0049338F">
      <w:rPr>
        <w:rFonts w:ascii="Arial" w:hAnsi="Arial" w:cs="Arial"/>
        <w:color w:val="004785"/>
        <w:sz w:val="20"/>
        <w:szCs w:val="20"/>
      </w:rPr>
      <w:fldChar w:fldCharType="begin"/>
    </w:r>
    <w:r w:rsidR="00E75020" w:rsidRPr="0049338F">
      <w:rPr>
        <w:rFonts w:ascii="Arial" w:hAnsi="Arial" w:cs="Arial"/>
        <w:color w:val="004785"/>
        <w:sz w:val="20"/>
        <w:szCs w:val="20"/>
      </w:rPr>
      <w:instrText xml:space="preserve"> NUMPAGES  \* Arabic  \* MERGEFORMAT </w:instrText>
    </w:r>
    <w:r w:rsidR="00E75020" w:rsidRPr="0049338F">
      <w:rPr>
        <w:rFonts w:ascii="Arial" w:hAnsi="Arial" w:cs="Arial"/>
        <w:color w:val="004785"/>
        <w:sz w:val="20"/>
        <w:szCs w:val="20"/>
      </w:rPr>
      <w:fldChar w:fldCharType="separate"/>
    </w:r>
    <w:r w:rsidR="00E75020" w:rsidRPr="0049338F">
      <w:rPr>
        <w:rFonts w:ascii="Arial" w:hAnsi="Arial" w:cs="Arial"/>
        <w:color w:val="004785"/>
        <w:sz w:val="20"/>
        <w:szCs w:val="20"/>
      </w:rPr>
      <w:t>5</w:t>
    </w:r>
    <w:r w:rsidR="00E75020" w:rsidRPr="0049338F">
      <w:rPr>
        <w:rFonts w:ascii="Arial" w:hAnsi="Arial" w:cs="Arial"/>
        <w:color w:val="00478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B61AD9">
      <w:pPr>
        <w:spacing w:after="0" w:line="240" w:lineRule="auto"/>
      </w:pPr>
      <w:r>
        <w:separator/>
      </w:r>
    </w:p>
  </w:footnote>
  <w:footnote w:type="continuationSeparator" w:id="0">
    <w:p w14:paraId="6FFA790C" w14:textId="77777777" w:rsidR="00965CCC" w:rsidRDefault="00965CCC"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3EC" w14:textId="1C7E7EF5" w:rsidR="00E72699" w:rsidRPr="00E72699" w:rsidRDefault="00D25646" w:rsidP="00E72699">
    <w:pPr>
      <w:pStyle w:val="Header"/>
      <w:rPr>
        <w:rFonts w:ascii="Arial" w:eastAsiaTheme="minorEastAsia" w:hAnsi="Arial" w:cs="Arial"/>
        <w:b/>
        <w:color w:val="365F91" w:themeColor="accent1" w:themeShade="BF"/>
        <w:sz w:val="24"/>
        <w:szCs w:val="24"/>
        <w:lang w:eastAsia="en-GB"/>
      </w:rPr>
    </w:pPr>
    <w:r>
      <w:rPr>
        <w:rFonts w:ascii="Arial" w:eastAsiaTheme="minorEastAsia" w:hAnsi="Arial" w:cs="Arial"/>
        <w:b/>
        <w:color w:val="365F91" w:themeColor="accent1" w:themeShade="BF"/>
        <w:sz w:val="24"/>
        <w:szCs w:val="24"/>
        <w:lang w:eastAsia="en-GB"/>
      </w:rPr>
      <w:t xml:space="preserve">Scottish Paediatric and Adolescent Infection and Immunology </w:t>
    </w:r>
    <w:r w:rsidR="00E72699" w:rsidRPr="00E72699">
      <w:rPr>
        <w:rFonts w:ascii="Arial" w:eastAsiaTheme="minorEastAsia" w:hAnsi="Arial" w:cs="Arial"/>
        <w:b/>
        <w:color w:val="365F91" w:themeColor="accent1" w:themeShade="BF"/>
        <w:sz w:val="24"/>
        <w:szCs w:val="24"/>
        <w:lang w:eastAsia="en-GB"/>
      </w:rPr>
      <w:t>Network</w:t>
    </w:r>
  </w:p>
  <w:p w14:paraId="32384AD5" w14:textId="06EFA13A" w:rsidR="00382E4B" w:rsidRPr="00E72699" w:rsidRDefault="00D25646" w:rsidP="00E72699">
    <w:pPr>
      <w:pStyle w:val="Header"/>
      <w:rPr>
        <w:bCs/>
      </w:rPr>
    </w:pPr>
    <w:r>
      <w:rPr>
        <w:rFonts w:ascii="Arial" w:eastAsiaTheme="minorEastAsia" w:hAnsi="Arial" w:cs="Arial"/>
        <w:bCs/>
        <w:color w:val="365F91" w:themeColor="accent1" w:themeShade="BF"/>
        <w:sz w:val="24"/>
        <w:szCs w:val="24"/>
        <w:lang w:eastAsia="en-GB"/>
      </w:rPr>
      <w:t xml:space="preserve">HIV Perinatal Pathway – </w:t>
    </w:r>
    <w:r w:rsidR="00AC6F85">
      <w:rPr>
        <w:rFonts w:ascii="Arial" w:eastAsiaTheme="minorEastAsia" w:hAnsi="Arial" w:cs="Arial"/>
        <w:bCs/>
        <w:color w:val="365F91" w:themeColor="accent1" w:themeShade="BF"/>
        <w:sz w:val="24"/>
        <w:szCs w:val="24"/>
        <w:lang w:eastAsia="en-GB"/>
      </w:rPr>
      <w:t>Delivery</w:t>
    </w:r>
    <w:r>
      <w:rPr>
        <w:rFonts w:ascii="Arial" w:eastAsiaTheme="minorEastAsia" w:hAnsi="Arial" w:cs="Arial"/>
        <w:bCs/>
        <w:color w:val="365F91" w:themeColor="accent1" w:themeShade="BF"/>
        <w:sz w:val="24"/>
        <w:szCs w:val="24"/>
        <w:lang w:eastAsia="en-GB"/>
      </w:rPr>
      <w:t xml:space="preserve">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pPr>
    <w:r>
      <w:rPr>
        <w:rFonts w:ascii="Arial" w:hAnsi="Arial" w:cs="Arial"/>
        <w:noProof/>
        <w:color w:val="000000" w:themeColor="text1"/>
        <w:sz w:val="20"/>
        <w:szCs w:val="24"/>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9"/>
  </w:num>
  <w:num w:numId="2" w16cid:durableId="1496602202">
    <w:abstractNumId w:val="8"/>
  </w:num>
  <w:num w:numId="3" w16cid:durableId="826942006">
    <w:abstractNumId w:val="2"/>
  </w:num>
  <w:num w:numId="4" w16cid:durableId="2045324570">
    <w:abstractNumId w:val="6"/>
  </w:num>
  <w:num w:numId="5" w16cid:durableId="1858352248">
    <w:abstractNumId w:val="5"/>
  </w:num>
  <w:num w:numId="6" w16cid:durableId="770667341">
    <w:abstractNumId w:val="0"/>
  </w:num>
  <w:num w:numId="7" w16cid:durableId="740102065">
    <w:abstractNumId w:val="4"/>
  </w:num>
  <w:num w:numId="8" w16cid:durableId="1265652528">
    <w:abstractNumId w:val="3"/>
  </w:num>
  <w:num w:numId="9" w16cid:durableId="1628588398">
    <w:abstractNumId w:val="7"/>
  </w:num>
  <w:num w:numId="10" w16cid:durableId="201744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94FC9"/>
    <w:rsid w:val="001166B5"/>
    <w:rsid w:val="00162C2C"/>
    <w:rsid w:val="001A487F"/>
    <w:rsid w:val="001A71ED"/>
    <w:rsid w:val="001C3967"/>
    <w:rsid w:val="001F6C59"/>
    <w:rsid w:val="0020605E"/>
    <w:rsid w:val="00221AEE"/>
    <w:rsid w:val="0023787D"/>
    <w:rsid w:val="00243032"/>
    <w:rsid w:val="00245111"/>
    <w:rsid w:val="002B31E6"/>
    <w:rsid w:val="003259EB"/>
    <w:rsid w:val="003519F4"/>
    <w:rsid w:val="00382E4B"/>
    <w:rsid w:val="00392132"/>
    <w:rsid w:val="003A2C06"/>
    <w:rsid w:val="003B5EC3"/>
    <w:rsid w:val="003D4CA1"/>
    <w:rsid w:val="003F5E0D"/>
    <w:rsid w:val="00414C9C"/>
    <w:rsid w:val="00417CE0"/>
    <w:rsid w:val="00457071"/>
    <w:rsid w:val="00472D90"/>
    <w:rsid w:val="0049338F"/>
    <w:rsid w:val="004A4F18"/>
    <w:rsid w:val="00535327"/>
    <w:rsid w:val="005526F3"/>
    <w:rsid w:val="005A3C7F"/>
    <w:rsid w:val="005C3338"/>
    <w:rsid w:val="005C7FDD"/>
    <w:rsid w:val="005E664B"/>
    <w:rsid w:val="005F44B0"/>
    <w:rsid w:val="0062327F"/>
    <w:rsid w:val="00634E88"/>
    <w:rsid w:val="00641E11"/>
    <w:rsid w:val="006827B9"/>
    <w:rsid w:val="00682E4F"/>
    <w:rsid w:val="006843A9"/>
    <w:rsid w:val="006F0B75"/>
    <w:rsid w:val="007669CC"/>
    <w:rsid w:val="007D0D7E"/>
    <w:rsid w:val="00812923"/>
    <w:rsid w:val="0084585B"/>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B6AC6"/>
    <w:rsid w:val="009C1358"/>
    <w:rsid w:val="009D1AC6"/>
    <w:rsid w:val="009D4F8F"/>
    <w:rsid w:val="00A22622"/>
    <w:rsid w:val="00A306FA"/>
    <w:rsid w:val="00A70944"/>
    <w:rsid w:val="00AA0C8F"/>
    <w:rsid w:val="00AB4912"/>
    <w:rsid w:val="00AC6F85"/>
    <w:rsid w:val="00AC78E1"/>
    <w:rsid w:val="00AE514B"/>
    <w:rsid w:val="00B049BA"/>
    <w:rsid w:val="00B61AD9"/>
    <w:rsid w:val="00B6404B"/>
    <w:rsid w:val="00BA372B"/>
    <w:rsid w:val="00BB1D72"/>
    <w:rsid w:val="00BF7474"/>
    <w:rsid w:val="00C10D8B"/>
    <w:rsid w:val="00C36CE7"/>
    <w:rsid w:val="00C63425"/>
    <w:rsid w:val="00C81BE9"/>
    <w:rsid w:val="00C95390"/>
    <w:rsid w:val="00CB0B9B"/>
    <w:rsid w:val="00CC1230"/>
    <w:rsid w:val="00D25646"/>
    <w:rsid w:val="00D60669"/>
    <w:rsid w:val="00D74871"/>
    <w:rsid w:val="00DD1A99"/>
    <w:rsid w:val="00DE078E"/>
    <w:rsid w:val="00E05122"/>
    <w:rsid w:val="00E4686A"/>
    <w:rsid w:val="00E72699"/>
    <w:rsid w:val="00E75020"/>
    <w:rsid w:val="00EC23F5"/>
    <w:rsid w:val="00EE2B12"/>
    <w:rsid w:val="00EE4195"/>
    <w:rsid w:val="00F277C7"/>
    <w:rsid w:val="00F41042"/>
    <w:rsid w:val="00F53303"/>
    <w:rsid w:val="00F71A04"/>
    <w:rsid w:val="00F7376B"/>
    <w:rsid w:val="00F80D1A"/>
    <w:rsid w:val="00F81525"/>
    <w:rsid w:val="00FA31BC"/>
    <w:rsid w:val="00FB2A3C"/>
    <w:rsid w:val="00FB3B4D"/>
    <w:rsid w:val="00FB5AE5"/>
    <w:rsid w:val="00FE1D59"/>
    <w:rsid w:val="00FF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table" w:customStyle="1" w:styleId="TableGrid1">
    <w:name w:val="Table Grid1"/>
    <w:rsid w:val="00D2564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0">
    <w:name w:val="TableGrid"/>
    <w:rsid w:val="00F71A0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Metadata/LabelInfo.xml><?xml version="1.0" encoding="utf-8"?>
<clbl:labelList xmlns:clbl="http://schemas.microsoft.com/office/2020/mipLabelMetadata">
  <clbl:label id="{b4199b9c-a89e-442f-9799-431511f14748}" enabled="1" method="Privileged" siteId="{10efe0bd-a030-4bca-809c-b5e6745e499a}"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Mary Glen</cp:lastModifiedBy>
  <cp:revision>2</cp:revision>
  <cp:lastPrinted>2023-01-06T11:35:00Z</cp:lastPrinted>
  <dcterms:created xsi:type="dcterms:W3CDTF">2024-02-19T13:33:00Z</dcterms:created>
  <dcterms:modified xsi:type="dcterms:W3CDTF">2024-02-19T13:33:00Z</dcterms:modified>
</cp:coreProperties>
</file>